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5EC81" w14:textId="657A79BB" w:rsidR="005B5BCE" w:rsidRDefault="00A853D7" w:rsidP="00A853D7">
      <w:pPr>
        <w:jc w:val="center"/>
      </w:pPr>
      <w:r>
        <w:rPr>
          <w:rFonts w:ascii="Source Sans Pro" w:eastAsia="Times New Roman" w:hAnsi="Source Sans Pro" w:cs="Times New Roman"/>
          <w:noProof/>
          <w:color w:val="333F48"/>
          <w:sz w:val="24"/>
          <w:szCs w:val="24"/>
        </w:rPr>
        <w:drawing>
          <wp:inline distT="0" distB="0" distL="0" distR="0" wp14:anchorId="7B3E5E31" wp14:editId="22B06E0C">
            <wp:extent cx="5936705" cy="1828800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085" cy="183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DDB1" w14:textId="05AB6BAE" w:rsidR="00A853D7" w:rsidRDefault="00A853D7" w:rsidP="00A853D7">
      <w:pPr>
        <w:jc w:val="center"/>
        <w:rPr>
          <w:rFonts w:ascii="Play" w:hAnsi="Play"/>
          <w:sz w:val="40"/>
          <w:szCs w:val="40"/>
        </w:rPr>
      </w:pPr>
      <w:r w:rsidRPr="00A853D7">
        <w:rPr>
          <w:rFonts w:ascii="Play" w:hAnsi="Play"/>
          <w:sz w:val="40"/>
          <w:szCs w:val="40"/>
        </w:rPr>
        <w:t>EVENT MARKETING CHECKLIST</w:t>
      </w:r>
    </w:p>
    <w:p w14:paraId="1C4EB01B" w14:textId="1794CD17" w:rsidR="00A853D7" w:rsidRDefault="00A853D7" w:rsidP="00A853D7">
      <w:pPr>
        <w:rPr>
          <w:rFonts w:ascii="Source Sans Pro" w:hAnsi="Source Sans Pro"/>
          <w:sz w:val="24"/>
          <w:szCs w:val="24"/>
        </w:rPr>
      </w:pPr>
    </w:p>
    <w:p w14:paraId="22F92070" w14:textId="77777777" w:rsidR="00A853D7" w:rsidRPr="00704273" w:rsidRDefault="00A853D7" w:rsidP="00A853D7">
      <w:pPr>
        <w:pStyle w:val="NoSpacing"/>
        <w:rPr>
          <w:rFonts w:ascii="Source Sans Pro" w:hAnsi="Source Sans Pro"/>
          <w:b/>
          <w:bCs/>
          <w:sz w:val="28"/>
          <w:szCs w:val="28"/>
        </w:rPr>
      </w:pPr>
      <w:r w:rsidRPr="00704273">
        <w:rPr>
          <w:rFonts w:ascii="Source Sans Pro" w:hAnsi="Source Sans Pro"/>
          <w:b/>
          <w:bCs/>
          <w:sz w:val="28"/>
          <w:szCs w:val="28"/>
        </w:rPr>
        <w:t>ALWAYS SEND CUSTOMERS &amp; PROSPECTS TO YOUR CUSTOM LANDING PAGE</w:t>
      </w:r>
    </w:p>
    <w:p w14:paraId="11EDDDDF" w14:textId="77777777" w:rsidR="00A853D7" w:rsidRPr="00704273" w:rsidRDefault="00A853D7" w:rsidP="00A853D7">
      <w:pPr>
        <w:pStyle w:val="NoSpacing"/>
        <w:rPr>
          <w:rFonts w:ascii="Source Sans Pro" w:hAnsi="Source Sans Pro"/>
        </w:rPr>
      </w:pPr>
    </w:p>
    <w:p w14:paraId="4A5E33D7" w14:textId="24B369C8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>Your custom landing page is how we generate business for you. We track who referred each registrant so we can send you information about your registrants for follow-ups.</w:t>
      </w:r>
    </w:p>
    <w:p w14:paraId="6A142BFB" w14:textId="77777777" w:rsidR="00A853D7" w:rsidRPr="00704273" w:rsidRDefault="00A853D7" w:rsidP="00A853D7">
      <w:pPr>
        <w:pStyle w:val="NoSpacing"/>
        <w:rPr>
          <w:rFonts w:ascii="Source Sans Pro" w:hAnsi="Source Sans Pro"/>
        </w:rPr>
      </w:pPr>
    </w:p>
    <w:p w14:paraId="1AF7A011" w14:textId="66815EBD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 xml:space="preserve">Your custom landing page URL will be sent to your provided contact email from </w:t>
      </w:r>
      <w:r w:rsidR="0070141E" w:rsidRPr="00704273">
        <w:rPr>
          <w:rFonts w:ascii="Source Sans Pro" w:hAnsi="Source Sans Pro"/>
        </w:rPr>
        <w:t>Partners@ExploreD365.com</w:t>
      </w:r>
      <w:r w:rsidRPr="00704273">
        <w:rPr>
          <w:rFonts w:ascii="Source Sans Pro" w:hAnsi="Source Sans Pro"/>
        </w:rPr>
        <w:t>.</w:t>
      </w:r>
    </w:p>
    <w:p w14:paraId="3EB29E0E" w14:textId="77777777" w:rsidR="00A853D7" w:rsidRPr="00704273" w:rsidRDefault="00A853D7" w:rsidP="00A853D7">
      <w:pPr>
        <w:pStyle w:val="NoSpacing"/>
        <w:rPr>
          <w:rFonts w:ascii="Source Sans Pro" w:hAnsi="Source Sans Pro"/>
        </w:rPr>
      </w:pPr>
    </w:p>
    <w:p w14:paraId="28C4614D" w14:textId="65666177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>How to get started:</w:t>
      </w:r>
    </w:p>
    <w:p w14:paraId="23B5FF07" w14:textId="77777777" w:rsidR="00A853D7" w:rsidRPr="00A853D7" w:rsidRDefault="00A853D7" w:rsidP="00A853D7">
      <w:pPr>
        <w:pStyle w:val="NoSpacing"/>
      </w:pPr>
    </w:p>
    <w:p w14:paraId="10D5987F" w14:textId="6AAD57DD" w:rsidR="00A853D7" w:rsidRPr="00A853D7" w:rsidRDefault="00A853D7" w:rsidP="00A853D7">
      <w:pPr>
        <w:pStyle w:val="NoSpacing"/>
      </w:pPr>
      <w:r w:rsidRPr="000E7064">
        <w:rPr>
          <w:sz w:val="28"/>
          <w:szCs w:val="28"/>
        </w:rPr>
        <w:sym w:font="Wingdings" w:char="F0FE"/>
      </w:r>
      <w:r>
        <w:rPr>
          <w:sz w:val="28"/>
          <w:szCs w:val="28"/>
        </w:rPr>
        <w:t xml:space="preserve"> </w:t>
      </w:r>
      <w:r w:rsidRPr="00704273">
        <w:rPr>
          <w:rFonts w:ascii="Source Sans Pro" w:hAnsi="Source Sans Pro"/>
          <w:b/>
          <w:bCs/>
          <w:sz w:val="28"/>
          <w:szCs w:val="28"/>
        </w:rPr>
        <w:t>Download “</w:t>
      </w:r>
      <w:r w:rsidR="00A81581">
        <w:rPr>
          <w:rFonts w:ascii="Source Sans Pro" w:hAnsi="Source Sans Pro"/>
          <w:b/>
          <w:bCs/>
          <w:sz w:val="28"/>
          <w:szCs w:val="28"/>
        </w:rPr>
        <w:t>Explore</w:t>
      </w:r>
      <w:r w:rsidRPr="00704273">
        <w:rPr>
          <w:rFonts w:ascii="Source Sans Pro" w:hAnsi="Source Sans Pro"/>
          <w:b/>
          <w:bCs/>
          <w:sz w:val="28"/>
          <w:szCs w:val="28"/>
        </w:rPr>
        <w:t xml:space="preserve"> Dynamics 365 Event Marketing Checklist”</w:t>
      </w:r>
    </w:p>
    <w:p w14:paraId="6D480B96" w14:textId="77777777" w:rsidR="00A853D7" w:rsidRPr="00A853D7" w:rsidRDefault="00A853D7" w:rsidP="00A853D7">
      <w:pPr>
        <w:pStyle w:val="NoSpacing"/>
      </w:pPr>
    </w:p>
    <w:p w14:paraId="7FF17652" w14:textId="19E5A1E1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</w:t>
      </w:r>
      <w:r w:rsidRPr="00704273">
        <w:rPr>
          <w:rFonts w:ascii="Source Sans Pro" w:hAnsi="Source Sans Pro"/>
          <w:b/>
          <w:bCs/>
          <w:sz w:val="28"/>
          <w:szCs w:val="28"/>
        </w:rPr>
        <w:t xml:space="preserve">Set </w:t>
      </w:r>
      <w:r w:rsidR="0070141E" w:rsidRPr="00704273">
        <w:rPr>
          <w:rFonts w:ascii="Source Sans Pro" w:hAnsi="Source Sans Pro"/>
          <w:b/>
          <w:bCs/>
          <w:sz w:val="28"/>
          <w:szCs w:val="28"/>
        </w:rPr>
        <w:t>Partners@ExploreD365.com</w:t>
      </w:r>
      <w:r w:rsidRPr="00704273">
        <w:rPr>
          <w:rFonts w:ascii="Source Sans Pro" w:hAnsi="Source Sans Pro"/>
          <w:b/>
          <w:bCs/>
          <w:sz w:val="28"/>
          <w:szCs w:val="28"/>
        </w:rPr>
        <w:t xml:space="preserve"> as a safe sender</w:t>
      </w:r>
    </w:p>
    <w:p w14:paraId="6D55194E" w14:textId="77777777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 xml:space="preserve">We will send landing page URLs, updates, resources, and reminders from this email address. </w:t>
      </w:r>
    </w:p>
    <w:p w14:paraId="74B8A65D" w14:textId="5CDF41ED" w:rsidR="00A853D7" w:rsidRPr="00704273" w:rsidRDefault="00A853D7" w:rsidP="00A853D7">
      <w:pPr>
        <w:pStyle w:val="NoSpacing"/>
        <w:ind w:left="990" w:hanging="270"/>
        <w:rPr>
          <w:rFonts w:ascii="Source Sans Pro" w:hAnsi="Source Sans Pro"/>
        </w:rPr>
      </w:pP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Check inbox &amp; junk folders for confirmation email from </w:t>
      </w:r>
      <w:r w:rsidR="0070141E" w:rsidRPr="00704273">
        <w:rPr>
          <w:rFonts w:ascii="Source Sans Pro" w:hAnsi="Source Sans Pro"/>
        </w:rPr>
        <w:t>Partners@ExploreD365.com</w:t>
      </w:r>
      <w:r w:rsidRPr="00704273">
        <w:rPr>
          <w:rFonts w:ascii="Source Sans Pro" w:hAnsi="Source Sans Pro"/>
        </w:rPr>
        <w:t xml:space="preserve">. </w:t>
      </w:r>
    </w:p>
    <w:p w14:paraId="6AD346AD" w14:textId="36CC3C35" w:rsidR="00A853D7" w:rsidRPr="00704273" w:rsidRDefault="00A853D7" w:rsidP="00A853D7">
      <w:pPr>
        <w:pStyle w:val="NoSpacing"/>
        <w:ind w:left="990" w:hanging="270"/>
        <w:rPr>
          <w:rFonts w:ascii="Source Sans Pro" w:hAnsi="Source Sans Pro"/>
        </w:rPr>
      </w:pP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If email is in junk folder, mark it as not junk and set </w:t>
      </w:r>
      <w:r w:rsidR="0070141E" w:rsidRPr="00704273">
        <w:rPr>
          <w:rFonts w:ascii="Source Sans Pro" w:hAnsi="Source Sans Pro"/>
        </w:rPr>
        <w:t>Partners@ExploreD365.com</w:t>
      </w:r>
      <w:r w:rsidRPr="00704273">
        <w:rPr>
          <w:rFonts w:ascii="Source Sans Pro" w:hAnsi="Source Sans Pro"/>
        </w:rPr>
        <w:t xml:space="preserve"> as a safe sender. </w:t>
      </w:r>
    </w:p>
    <w:p w14:paraId="464B55A8" w14:textId="77777777" w:rsidR="00A853D7" w:rsidRPr="00704273" w:rsidRDefault="00A853D7" w:rsidP="00A853D7">
      <w:pPr>
        <w:pStyle w:val="NoSpacing"/>
        <w:ind w:left="990" w:hanging="270"/>
        <w:rPr>
          <w:rFonts w:ascii="Source Sans Pro" w:hAnsi="Source Sans Pro"/>
        </w:rPr>
      </w:pP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Once confirmation email is in inbox, click the confirmation link. </w:t>
      </w:r>
    </w:p>
    <w:p w14:paraId="551FBAD3" w14:textId="77777777" w:rsidR="00A853D7" w:rsidRPr="00A853D7" w:rsidRDefault="00A853D7" w:rsidP="00A853D7">
      <w:pPr>
        <w:pStyle w:val="NoSpacing"/>
      </w:pPr>
    </w:p>
    <w:p w14:paraId="3D4F0625" w14:textId="68F1F71F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</w:t>
      </w:r>
      <w:r w:rsidRPr="00704273">
        <w:rPr>
          <w:rFonts w:ascii="Source Sans Pro" w:hAnsi="Source Sans Pro"/>
          <w:b/>
          <w:bCs/>
          <w:sz w:val="28"/>
          <w:szCs w:val="28"/>
        </w:rPr>
        <w:t>Download “</w:t>
      </w:r>
      <w:r w:rsidR="00A81581">
        <w:rPr>
          <w:rFonts w:ascii="Source Sans Pro" w:hAnsi="Source Sans Pro"/>
          <w:b/>
          <w:bCs/>
          <w:sz w:val="28"/>
          <w:szCs w:val="28"/>
        </w:rPr>
        <w:t>Explore</w:t>
      </w:r>
      <w:r w:rsidRPr="00704273">
        <w:rPr>
          <w:rFonts w:ascii="Source Sans Pro" w:hAnsi="Source Sans Pro"/>
          <w:b/>
          <w:bCs/>
          <w:sz w:val="28"/>
          <w:szCs w:val="28"/>
        </w:rPr>
        <w:t xml:space="preserve"> Dynamics 365 Marketing Templates”</w:t>
      </w:r>
    </w:p>
    <w:p w14:paraId="1BAB9CF3" w14:textId="1DCED572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 xml:space="preserve">Copy, images, and instructions for driving engagement through email and social media. </w:t>
      </w:r>
    </w:p>
    <w:p w14:paraId="22DF4265" w14:textId="5CE08275" w:rsidR="00207535" w:rsidRPr="00A853D7" w:rsidRDefault="00207535" w:rsidP="00A853D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82091" wp14:editId="76FB5468">
                <wp:simplePos x="0" y="0"/>
                <wp:positionH relativeFrom="column">
                  <wp:posOffset>1409700</wp:posOffset>
                </wp:positionH>
                <wp:positionV relativeFrom="paragraph">
                  <wp:posOffset>174625</wp:posOffset>
                </wp:positionV>
                <wp:extent cx="3590925" cy="337820"/>
                <wp:effectExtent l="0" t="0" r="9525" b="5080"/>
                <wp:wrapSquare wrapText="bothSides"/>
                <wp:docPr id="217" name="Text Box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37820"/>
                        </a:xfrm>
                        <a:prstGeom prst="rect">
                          <a:avLst/>
                        </a:prstGeom>
                        <a:solidFill>
                          <a:srgbClr val="8BC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96CF" w14:textId="77777777" w:rsidR="00207535" w:rsidRPr="00207535" w:rsidRDefault="00207535" w:rsidP="00207535">
                            <w:pPr>
                              <w:jc w:val="center"/>
                              <w:rPr>
                                <w:rFonts w:ascii="Play" w:hAnsi="Play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07535">
                              <w:rPr>
                                <w:rFonts w:ascii="Play" w:hAnsi="Play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DOWNLOAD MARKETING TEMPLATES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7820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explored365.com/wp-content/uploads/2020/12/Explore-Dynamics-365-Marketing-Templates.docx" style="position:absolute;margin-left:111pt;margin-top:13.75pt;width:282.75pt;height:2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gHUgIAAJEEAAAOAAAAZHJzL2Uyb0RvYy54bWysVMtu2zAQvBfoPxC8N5Idu7GFyEHiNEWA&#10;9AEk/QCaoiwiJJdd0pbSr8+Scl7toUBRHwhSyx3OzO769Gywhu0VBg2u5pOjkjPlJDTabWv+4+7q&#10;w4KzEIVrhAGnav6gAj9bvX932vtKTaED0yhkBOJC1fuadzH6qiiC7JQV4Qi8chRsAa2IdMRt0aDo&#10;Cd2aYlqWH4sesPEIUoVAXy/HIF9l/LZVMn5r26AiMzUnbjGvmNdNWovVqai2KHyn5YGG+AcWVmhH&#10;jz5DXYoo2A71H1BWS4QAbTySYAtoWy1V1kBqJuVvam474VXWQuYE/2xT+H+w8uv+OzLd1Hw6OeHM&#10;CUtFulNDZBcwsGnW1Bnt7tdGy/sDA/Lv73UatV2C3Fnl4lgsVEZE6pTQaR84wyo9jNfNJNWh6H2o&#10;Mp9Uvby99UQuDkSFeitzCf4G5H1gDtadcFt1jgh9p0RDnrxBSakjTkggm/4LNCRN7CJkoKFFmwpG&#10;NBmhU288PPdDki/p4/F8WS6nc84kxY6PTxbT3DCFqJ6yPYb4WYFlaUNSqN8yutjfhJg0ierpSnos&#10;gNHNlTYmH3C7WRtke0G9ubhYz8on9DfXjGN9zZdz4pGyHKT83LZWR5odoy2ll+k3dnNy45Nr8pUo&#10;tBn3xMS4g8nJkdGbOGwGupjs3kDzQEYhjDNCM02bDvAXZz3NR83Dz51AxZm5dmT2cjKbpYHKh9n8&#10;hKxh+DqyeR0RThJUzSNn43Yd8xCOis6pKK3Ofr0wOXClvs82HmY0Ddbrc7718k+yegQAAP//AwBQ&#10;SwMEFAAGAAgAAAAhAAbBNOvcAAAACQEAAA8AAABkcnMvZG93bnJldi54bWxMj81qwzAQhO+FvoPY&#10;Qm+NXEMr41gOIdBjC/m55CZbW9vEWhlJid237+bU3mbYYfabarO4UdwwxMGThtdVBgKp9XagTsPp&#10;+PFSgIjJkDWjJ9TwgxE29eNDZUrrZ9rj7ZA6wSUUS6OhT2kqpYxtj87ElZ+Q+PbtgzOJbeikDWbm&#10;cjfKPMvepTMD8YfeTLjrsb0crk7DvN9tSZ2Pp0+VmnBJX3Nrzp3Wz0/Ldg0i4ZL+wnDHZ3Somanx&#10;V7JRjBryPOctiYV6A8EBVdxFo6HIFMi6kv8X1L8AAAD//wMAUEsDBBQABgAIAAAAIQAuIIYCAAEA&#10;AIsBAAAZAAAAZHJzL19yZWxzL2Uyb0RvYy54bWwucmVsc4TQTWrDMBAF4H2hdzDay7JdGkqxnU0S&#10;yCKb4h5gkMa2sP6QlNa+faeEQgOFLsVovie9dr9aU3xgTNq7jtVlxQp00ivtpo69Dyf+woqUwSkw&#10;3mHHNkxs3z8+tG9oINNSmnVIBSkudWzOObwKkeSMFlLpAzqajD5ayHSMkwggF5hQNFW1E/G3wfo7&#10;szirjsWzqlkxbIGS/7f9OGqJBy+vFl3+I0LMJEWj3UIoxAnzjU30ZlyD8RHV0+65lN6Kz8Cld/kb&#10;utIEVCKwqUTdiOPtKj9sDqyWidMOv0BcMFNtfEAbqBtMpfJy/Um6eEWfOK4ZowPDRN+Kuwr7LwAA&#10;AP//AwBQSwECLQAUAAYACAAAACEAtoM4kv4AAADhAQAAEwAAAAAAAAAAAAAAAAAAAAAAW0NvbnRl&#10;bnRfVHlwZXNdLnhtbFBLAQItABQABgAIAAAAIQA4/SH/1gAAAJQBAAALAAAAAAAAAAAAAAAAAC8B&#10;AABfcmVscy8ucmVsc1BLAQItABQABgAIAAAAIQBpBJgHUgIAAJEEAAAOAAAAAAAAAAAAAAAAAC4C&#10;AABkcnMvZTJvRG9jLnhtbFBLAQItABQABgAIAAAAIQAGwTTr3AAAAAkBAAAPAAAAAAAAAAAAAAAA&#10;AKwEAABkcnMvZG93bnJldi54bWxQSwECLQAUAAYACAAAACEALiCGAgABAACLAQAAGQAAAAAAAAAA&#10;AAAAAAC1BQAAZHJzL19yZWxzL2Uyb0RvYy54bWwucmVsc1BLBQYAAAAABQAFADoBAADsBgAAAAA=&#10;" o:button="t" fillcolor="#8bc400" stroked="f">
                <v:fill o:detectmouseclick="t"/>
                <v:textbox>
                  <w:txbxContent>
                    <w:p w14:paraId="647096CF" w14:textId="77777777" w:rsidR="00207535" w:rsidRPr="00207535" w:rsidRDefault="00207535" w:rsidP="00207535">
                      <w:pPr>
                        <w:jc w:val="center"/>
                        <w:rPr>
                          <w:rFonts w:ascii="Play" w:hAnsi="Play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07535">
                        <w:rPr>
                          <w:rFonts w:ascii="Play" w:hAnsi="Play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DOWNLOAD MARKETING TEMPLATES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B60B14" w14:textId="6C964BA2" w:rsidR="00A853D7" w:rsidRPr="00A853D7" w:rsidRDefault="00207535" w:rsidP="00A853D7">
      <w:pPr>
        <w:pStyle w:val="NoSpacing"/>
      </w:pPr>
      <w:r>
        <w:t xml:space="preserve">  </w:t>
      </w:r>
    </w:p>
    <w:p w14:paraId="59D3E597" w14:textId="77777777" w:rsidR="00A853D7" w:rsidRPr="00A853D7" w:rsidRDefault="00A853D7" w:rsidP="00A853D7">
      <w:pPr>
        <w:pStyle w:val="NoSpacing"/>
      </w:pPr>
    </w:p>
    <w:p w14:paraId="46FF2B13" w14:textId="59860339" w:rsidR="00207535" w:rsidRPr="00E93219" w:rsidRDefault="00E93219" w:rsidP="00704273">
      <w:pPr>
        <w:pStyle w:val="NoSpacing"/>
        <w:jc w:val="center"/>
        <w:rPr>
          <w:rStyle w:val="Hyperlink"/>
          <w:rFonts w:ascii="Source Sans Pro" w:hAnsi="Source Sans Pro" w:cs="Segoe UI Symbol"/>
          <w:sz w:val="18"/>
          <w:szCs w:val="18"/>
        </w:rPr>
      </w:pPr>
      <w:r>
        <w:rPr>
          <w:rFonts w:ascii="Source Sans Pro" w:hAnsi="Source Sans Pro" w:cs="Segoe UI Symbol"/>
          <w:sz w:val="18"/>
          <w:szCs w:val="18"/>
        </w:rPr>
        <w:fldChar w:fldCharType="begin"/>
      </w:r>
      <w:r>
        <w:rPr>
          <w:rFonts w:ascii="Source Sans Pro" w:hAnsi="Source Sans Pro" w:cs="Segoe UI Symbol"/>
          <w:sz w:val="18"/>
          <w:szCs w:val="18"/>
        </w:rPr>
        <w:instrText xml:space="preserve"> HYPERLINK "https://explored365.com/wp-content/uploads/2020/12/Explore-Dynamics-365-Marketing-Templates.docx" </w:instrText>
      </w:r>
      <w:r>
        <w:rPr>
          <w:rFonts w:ascii="Source Sans Pro" w:hAnsi="Source Sans Pro" w:cs="Segoe UI Symbol"/>
          <w:sz w:val="18"/>
          <w:szCs w:val="18"/>
        </w:rPr>
      </w:r>
      <w:r>
        <w:rPr>
          <w:rFonts w:ascii="Source Sans Pro" w:hAnsi="Source Sans Pro" w:cs="Segoe UI Symbol"/>
          <w:sz w:val="18"/>
          <w:szCs w:val="18"/>
        </w:rPr>
        <w:fldChar w:fldCharType="separate"/>
      </w:r>
      <w:r w:rsidR="00704273" w:rsidRPr="00E93219">
        <w:rPr>
          <w:rStyle w:val="Hyperlink"/>
          <w:rFonts w:ascii="Source Sans Pro" w:hAnsi="Source Sans Pro" w:cs="Segoe UI Symbol"/>
          <w:sz w:val="18"/>
          <w:szCs w:val="18"/>
        </w:rPr>
        <w:t>https://explored365.com/wp-content/uploads/2020/10/Explore-Dynamics-365-Marketing-Templates.docx</w:t>
      </w:r>
    </w:p>
    <w:p w14:paraId="14CA3146" w14:textId="1723C3EC" w:rsidR="00704273" w:rsidRDefault="00E93219" w:rsidP="00A853D7">
      <w:pPr>
        <w:pStyle w:val="NoSpacing"/>
        <w:rPr>
          <w:rFonts w:ascii="Source Sans Pro" w:hAnsi="Source Sans Pro" w:cs="Segoe UI Symbol"/>
          <w:sz w:val="28"/>
          <w:szCs w:val="28"/>
        </w:rPr>
      </w:pPr>
      <w:r>
        <w:rPr>
          <w:rFonts w:ascii="Source Sans Pro" w:hAnsi="Source Sans Pro" w:cs="Segoe UI Symbol"/>
          <w:sz w:val="18"/>
          <w:szCs w:val="18"/>
        </w:rPr>
        <w:fldChar w:fldCharType="end"/>
      </w:r>
    </w:p>
    <w:p w14:paraId="311BBE34" w14:textId="3CE0BD47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</w:t>
      </w:r>
      <w:r w:rsidRPr="00704273">
        <w:rPr>
          <w:rFonts w:ascii="Source Sans Pro" w:hAnsi="Source Sans Pro"/>
          <w:b/>
          <w:bCs/>
          <w:sz w:val="28"/>
          <w:szCs w:val="28"/>
        </w:rPr>
        <w:t>Spread the word!</w:t>
      </w:r>
    </w:p>
    <w:p w14:paraId="105C9D65" w14:textId="77777777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ab/>
      </w: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Share custom URL with sales, marketing, &amp; customer service teams</w:t>
      </w:r>
    </w:p>
    <w:p w14:paraId="4C0EF0A0" w14:textId="77777777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ab/>
      </w: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Tell sales &amp; services teams to point customers to your landing page</w:t>
      </w:r>
    </w:p>
    <w:p w14:paraId="74320828" w14:textId="77777777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ab/>
      </w: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Add conference info/images to email signatures</w:t>
      </w:r>
    </w:p>
    <w:p w14:paraId="3E6FE529" w14:textId="77777777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ab/>
      </w: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Schedule social media posts (see Marketing Templates)</w:t>
      </w:r>
    </w:p>
    <w:p w14:paraId="65B72ED5" w14:textId="77777777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ab/>
      </w: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Schedule emails to customers/prospects (see Marketing Templates)</w:t>
      </w:r>
    </w:p>
    <w:p w14:paraId="428C9E3B" w14:textId="3F8C9285" w:rsidR="00A853D7" w:rsidRPr="00704273" w:rsidRDefault="00A853D7" w:rsidP="00A853D7">
      <w:pPr>
        <w:pStyle w:val="NoSpacing"/>
        <w:rPr>
          <w:rFonts w:ascii="Source Sans Pro" w:hAnsi="Source Sans Pro"/>
        </w:rPr>
      </w:pPr>
      <w:r w:rsidRPr="00704273">
        <w:rPr>
          <w:rFonts w:ascii="Source Sans Pro" w:hAnsi="Source Sans Pro"/>
        </w:rPr>
        <w:tab/>
      </w:r>
      <w:r w:rsidRPr="00704273">
        <w:rPr>
          <w:rFonts w:ascii="Source Sans Pro" w:hAnsi="Source Sans Pro" w:cs="Segoe UI Symbol"/>
          <w:sz w:val="28"/>
          <w:szCs w:val="28"/>
        </w:rPr>
        <w:t>☐</w:t>
      </w:r>
      <w:r w:rsidRPr="00704273">
        <w:rPr>
          <w:rFonts w:ascii="Source Sans Pro" w:hAnsi="Source Sans Pro"/>
        </w:rPr>
        <w:t xml:space="preserve"> Schedule follow-up calls with customers/prospects</w:t>
      </w:r>
    </w:p>
    <w:sectPr w:rsidR="00A853D7" w:rsidRPr="00704273" w:rsidSect="00207535">
      <w:pgSz w:w="12240" w:h="15840"/>
      <w:pgMar w:top="45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lay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D7"/>
    <w:rsid w:val="00203C89"/>
    <w:rsid w:val="00207535"/>
    <w:rsid w:val="00556729"/>
    <w:rsid w:val="005B5BCE"/>
    <w:rsid w:val="0070141E"/>
    <w:rsid w:val="00704273"/>
    <w:rsid w:val="00971764"/>
    <w:rsid w:val="009D51BD"/>
    <w:rsid w:val="00A81581"/>
    <w:rsid w:val="00A853D7"/>
    <w:rsid w:val="00C54C45"/>
    <w:rsid w:val="00D53D3F"/>
    <w:rsid w:val="00E93219"/>
    <w:rsid w:val="00F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BE85"/>
  <w15:chartTrackingRefBased/>
  <w15:docId w15:val="{415F02B7-C959-4588-A207-79057911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3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4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plored365.com/wp-content/uploads/2020/12/Explore-Dynamics-365-Marketing-Templates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Marincic</dc:creator>
  <cp:keywords/>
  <dc:description/>
  <cp:lastModifiedBy>David Marincic</cp:lastModifiedBy>
  <cp:revision>8</cp:revision>
  <dcterms:created xsi:type="dcterms:W3CDTF">2020-10-28T18:21:00Z</dcterms:created>
  <dcterms:modified xsi:type="dcterms:W3CDTF">2021-01-13T17:21:00Z</dcterms:modified>
</cp:coreProperties>
</file>